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05FE" w14:textId="6D9EB11F" w:rsidR="00F75DE5" w:rsidRPr="00F75DE5" w:rsidRDefault="00F75DE5">
      <w:pPr>
        <w:pStyle w:val="TableStyle2"/>
        <w:jc w:val="center"/>
        <w:rPr>
          <w:rFonts w:ascii="Arial" w:hAnsi="Arial" w:cs="Arial"/>
          <w:sz w:val="32"/>
          <w:szCs w:val="32"/>
        </w:rPr>
      </w:pPr>
      <w:r w:rsidRPr="00F75DE5">
        <w:rPr>
          <w:rFonts w:ascii="Arial" w:hAnsi="Arial" w:cs="Arial"/>
          <w:sz w:val="32"/>
          <w:szCs w:val="32"/>
        </w:rPr>
        <w:t>Year 4 Public Speaking Competition</w:t>
      </w:r>
    </w:p>
    <w:p w14:paraId="7BFDDE01" w14:textId="209E071A" w:rsidR="00F75DE5" w:rsidRPr="00F75DE5" w:rsidRDefault="00F75DE5">
      <w:pPr>
        <w:pStyle w:val="TableStyle2"/>
        <w:jc w:val="center"/>
        <w:rPr>
          <w:rFonts w:ascii="Arial" w:hAnsi="Arial" w:cs="Arial"/>
          <w:sz w:val="32"/>
          <w:szCs w:val="32"/>
        </w:rPr>
      </w:pPr>
      <w:r w:rsidRPr="00F75DE5">
        <w:rPr>
          <w:rFonts w:ascii="Arial" w:hAnsi="Arial" w:cs="Arial"/>
          <w:sz w:val="32"/>
          <w:szCs w:val="32"/>
        </w:rPr>
        <w:t>Management Role</w:t>
      </w:r>
    </w:p>
    <w:p w14:paraId="69833CF2" w14:textId="77777777" w:rsidR="00F75DE5" w:rsidRPr="00F75DE5" w:rsidRDefault="00F75DE5">
      <w:pPr>
        <w:pStyle w:val="TableStyle2"/>
        <w:jc w:val="center"/>
        <w:rPr>
          <w:rFonts w:ascii="Arial" w:hAnsi="Arial" w:cs="Arial"/>
          <w:sz w:val="32"/>
          <w:szCs w:val="32"/>
        </w:rPr>
      </w:pPr>
    </w:p>
    <w:p w14:paraId="7C62F3AC" w14:textId="6FA30969" w:rsidR="006425D3" w:rsidRPr="00F75DE5" w:rsidRDefault="00F3589E">
      <w:pPr>
        <w:pStyle w:val="TableStyle2"/>
        <w:jc w:val="center"/>
        <w:rPr>
          <w:rFonts w:ascii="Arial" w:eastAsia="Helvetica" w:hAnsi="Arial" w:cs="Arial"/>
          <w:b/>
          <w:bCs/>
          <w:sz w:val="32"/>
          <w:szCs w:val="32"/>
        </w:rPr>
      </w:pPr>
      <w:r w:rsidRPr="00F75DE5">
        <w:rPr>
          <w:rFonts w:ascii="Arial" w:hAnsi="Arial" w:cs="Arial"/>
          <w:b/>
          <w:bCs/>
          <w:sz w:val="32"/>
          <w:szCs w:val="32"/>
        </w:rPr>
        <w:t xml:space="preserve">Tea and Coffee Manager  </w:t>
      </w:r>
    </w:p>
    <w:p w14:paraId="7B2AFDF3" w14:textId="77777777" w:rsidR="006425D3" w:rsidRPr="00F75DE5" w:rsidRDefault="006425D3">
      <w:pPr>
        <w:pStyle w:val="TableStyle2"/>
        <w:jc w:val="center"/>
        <w:rPr>
          <w:rFonts w:ascii="Arial" w:eastAsia="Helvetica" w:hAnsi="Arial" w:cs="Arial"/>
          <w:sz w:val="28"/>
          <w:szCs w:val="28"/>
        </w:rPr>
      </w:pPr>
    </w:p>
    <w:p w14:paraId="3B5D45D8" w14:textId="77777777" w:rsidR="006425D3" w:rsidRPr="00F75DE5" w:rsidRDefault="006425D3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044D3EF9" w14:textId="1FF6D169" w:rsidR="006425D3" w:rsidRPr="00F75DE5" w:rsidRDefault="00F3589E" w:rsidP="00F75DE5">
      <w:pPr>
        <w:pStyle w:val="TableStyle2"/>
        <w:numPr>
          <w:ilvl w:val="0"/>
          <w:numId w:val="1"/>
        </w:numPr>
        <w:rPr>
          <w:rFonts w:ascii="Arial" w:eastAsia="Helvetica" w:hAnsi="Arial" w:cs="Arial"/>
          <w:sz w:val="28"/>
          <w:szCs w:val="28"/>
        </w:rPr>
      </w:pPr>
      <w:r w:rsidRPr="00F75DE5">
        <w:rPr>
          <w:rFonts w:ascii="Arial" w:hAnsi="Arial" w:cs="Arial"/>
          <w:sz w:val="28"/>
          <w:szCs w:val="28"/>
        </w:rPr>
        <w:t xml:space="preserve">The Tea and Coffee </w:t>
      </w:r>
      <w:r w:rsidR="00F75DE5">
        <w:rPr>
          <w:rFonts w:ascii="Arial" w:hAnsi="Arial" w:cs="Arial"/>
          <w:sz w:val="28"/>
          <w:szCs w:val="28"/>
        </w:rPr>
        <w:t>M</w:t>
      </w:r>
      <w:r w:rsidRPr="00F75DE5">
        <w:rPr>
          <w:rFonts w:ascii="Arial" w:hAnsi="Arial" w:cs="Arial"/>
          <w:sz w:val="28"/>
          <w:szCs w:val="28"/>
        </w:rPr>
        <w:t>anager sit</w:t>
      </w:r>
      <w:r w:rsidR="00F75DE5">
        <w:rPr>
          <w:rFonts w:ascii="Arial" w:hAnsi="Arial" w:cs="Arial"/>
          <w:sz w:val="28"/>
          <w:szCs w:val="28"/>
        </w:rPr>
        <w:t>s</w:t>
      </w:r>
      <w:r w:rsidRPr="00F75DE5">
        <w:rPr>
          <w:rFonts w:ascii="Arial" w:hAnsi="Arial" w:cs="Arial"/>
          <w:sz w:val="28"/>
          <w:szCs w:val="28"/>
        </w:rPr>
        <w:t xml:space="preserve"> in the front of the </w:t>
      </w:r>
      <w:r w:rsidRPr="00F75DE5">
        <w:rPr>
          <w:rFonts w:ascii="Arial" w:hAnsi="Arial" w:cs="Arial"/>
          <w:sz w:val="28"/>
          <w:szCs w:val="28"/>
          <w:lang w:val="fr-FR"/>
        </w:rPr>
        <w:t>lecture</w:t>
      </w:r>
      <w:r w:rsidRPr="00F75DE5">
        <w:rPr>
          <w:rFonts w:ascii="Arial" w:hAnsi="Arial" w:cs="Arial"/>
          <w:sz w:val="28"/>
          <w:szCs w:val="28"/>
        </w:rPr>
        <w:t xml:space="preserve"> theatre and will have their place reserved for them by name.  </w:t>
      </w:r>
    </w:p>
    <w:p w14:paraId="22757F38" w14:textId="77777777" w:rsidR="006425D3" w:rsidRPr="00F75DE5" w:rsidRDefault="006425D3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25EF262A" w14:textId="0CE96EDD" w:rsidR="006425D3" w:rsidRPr="00F75DE5" w:rsidRDefault="00F3589E" w:rsidP="00F75DE5">
      <w:pPr>
        <w:pStyle w:val="TableStyle2"/>
        <w:numPr>
          <w:ilvl w:val="0"/>
          <w:numId w:val="1"/>
        </w:numPr>
        <w:rPr>
          <w:rFonts w:ascii="Arial" w:eastAsia="Helvetica" w:hAnsi="Arial" w:cs="Arial"/>
          <w:sz w:val="28"/>
          <w:szCs w:val="28"/>
        </w:rPr>
      </w:pPr>
      <w:r w:rsidRPr="00F75DE5">
        <w:rPr>
          <w:rFonts w:ascii="Arial" w:hAnsi="Arial" w:cs="Arial"/>
          <w:sz w:val="28"/>
          <w:szCs w:val="28"/>
        </w:rPr>
        <w:t>The T</w:t>
      </w:r>
      <w:r w:rsidR="00F75DE5">
        <w:rPr>
          <w:rFonts w:ascii="Arial" w:hAnsi="Arial" w:cs="Arial"/>
          <w:sz w:val="28"/>
          <w:szCs w:val="28"/>
        </w:rPr>
        <w:t>ea</w:t>
      </w:r>
      <w:r w:rsidRPr="00F75DE5">
        <w:rPr>
          <w:rFonts w:ascii="Arial" w:hAnsi="Arial" w:cs="Arial"/>
          <w:sz w:val="28"/>
          <w:szCs w:val="28"/>
        </w:rPr>
        <w:t xml:space="preserve"> and C</w:t>
      </w:r>
      <w:r w:rsidR="00F75DE5">
        <w:rPr>
          <w:rFonts w:ascii="Arial" w:hAnsi="Arial" w:cs="Arial"/>
          <w:sz w:val="28"/>
          <w:szCs w:val="28"/>
        </w:rPr>
        <w:t>offee</w:t>
      </w:r>
      <w:r w:rsidRPr="00F75DE5">
        <w:rPr>
          <w:rFonts w:ascii="Arial" w:hAnsi="Arial" w:cs="Arial"/>
          <w:sz w:val="28"/>
          <w:szCs w:val="28"/>
        </w:rPr>
        <w:t xml:space="preserve"> Manager will have a clip board and a pen.</w:t>
      </w:r>
    </w:p>
    <w:p w14:paraId="73C65026" w14:textId="77777777" w:rsidR="00F75DE5" w:rsidRDefault="00F75DE5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7650C60D" w14:textId="2E481FC9" w:rsidR="006425D3" w:rsidRPr="00F75DE5" w:rsidRDefault="00F75DE5" w:rsidP="00F75DE5">
      <w:pPr>
        <w:pStyle w:val="TableStyle2"/>
        <w:numPr>
          <w:ilvl w:val="0"/>
          <w:numId w:val="1"/>
        </w:numPr>
        <w:rPr>
          <w:rFonts w:ascii="Arial" w:eastAsia="Helvetic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</w:t>
      </w:r>
      <w:r w:rsidR="00F3589E" w:rsidRPr="00F75DE5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  <w:lang w:val="nl-NL"/>
        </w:rPr>
        <w:t>break</w:t>
      </w:r>
      <w:r w:rsidR="00F3589E" w:rsidRPr="00F75DE5">
        <w:rPr>
          <w:rFonts w:ascii="Arial" w:hAnsi="Arial" w:cs="Arial"/>
          <w:sz w:val="28"/>
          <w:szCs w:val="28"/>
        </w:rPr>
        <w:t>, the Manager will go into the</w:t>
      </w:r>
      <w:r>
        <w:rPr>
          <w:rFonts w:ascii="Arial" w:hAnsi="Arial" w:cs="Arial"/>
          <w:sz w:val="28"/>
          <w:szCs w:val="28"/>
        </w:rPr>
        <w:t xml:space="preserve"> j</w:t>
      </w:r>
      <w:r w:rsidR="00F3589E" w:rsidRPr="00F75DE5">
        <w:rPr>
          <w:rFonts w:ascii="Arial" w:hAnsi="Arial" w:cs="Arial"/>
          <w:sz w:val="28"/>
          <w:szCs w:val="28"/>
        </w:rPr>
        <w:t>udge</w:t>
      </w:r>
      <w:r>
        <w:rPr>
          <w:rFonts w:ascii="Arial" w:hAnsi="Arial" w:cs="Arial"/>
          <w:sz w:val="28"/>
          <w:szCs w:val="28"/>
        </w:rPr>
        <w:t>’</w:t>
      </w:r>
      <w:r w:rsidR="00F3589E" w:rsidRPr="00F75DE5">
        <w:rPr>
          <w:rFonts w:ascii="Arial" w:hAnsi="Arial" w:cs="Arial"/>
          <w:sz w:val="28"/>
          <w:szCs w:val="28"/>
        </w:rPr>
        <w:t xml:space="preserve">s area and take their </w:t>
      </w:r>
      <w:r>
        <w:rPr>
          <w:rFonts w:ascii="Arial" w:hAnsi="Arial" w:cs="Arial"/>
          <w:sz w:val="28"/>
          <w:szCs w:val="28"/>
        </w:rPr>
        <w:t xml:space="preserve">tea and coffee </w:t>
      </w:r>
      <w:r w:rsidR="00F3589E" w:rsidRPr="00F75DE5">
        <w:rPr>
          <w:rFonts w:ascii="Arial" w:hAnsi="Arial" w:cs="Arial"/>
          <w:sz w:val="28"/>
          <w:szCs w:val="28"/>
        </w:rPr>
        <w:t xml:space="preserve">orders. </w:t>
      </w:r>
    </w:p>
    <w:p w14:paraId="13CACBA6" w14:textId="77777777" w:rsidR="006425D3" w:rsidRPr="00F75DE5" w:rsidRDefault="006425D3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65F35A92" w14:textId="230F1677" w:rsidR="006425D3" w:rsidRPr="00F75DE5" w:rsidRDefault="00F3589E" w:rsidP="00F75DE5">
      <w:pPr>
        <w:pStyle w:val="TableStyle2"/>
        <w:numPr>
          <w:ilvl w:val="0"/>
          <w:numId w:val="1"/>
        </w:numPr>
        <w:rPr>
          <w:rFonts w:ascii="Arial" w:eastAsia="Helvetica" w:hAnsi="Arial" w:cs="Arial"/>
          <w:sz w:val="28"/>
          <w:szCs w:val="28"/>
        </w:rPr>
      </w:pPr>
      <w:r w:rsidRPr="00F75DE5">
        <w:rPr>
          <w:rFonts w:ascii="Arial" w:hAnsi="Arial" w:cs="Arial"/>
          <w:sz w:val="28"/>
          <w:szCs w:val="28"/>
        </w:rPr>
        <w:t>The Manager writes o</w:t>
      </w:r>
      <w:bookmarkStart w:id="0" w:name="_GoBack"/>
      <w:bookmarkEnd w:id="0"/>
      <w:r w:rsidRPr="00F75DE5">
        <w:rPr>
          <w:rFonts w:ascii="Arial" w:hAnsi="Arial" w:cs="Arial"/>
          <w:sz w:val="28"/>
          <w:szCs w:val="28"/>
        </w:rPr>
        <w:t xml:space="preserve">r draws the orders down and then goes, with the help of a teacher, to get the specific orders for each judge. </w:t>
      </w:r>
    </w:p>
    <w:p w14:paraId="43E686E1" w14:textId="77777777" w:rsidR="006425D3" w:rsidRPr="00F75DE5" w:rsidRDefault="006425D3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7DD13888" w14:textId="52E43482" w:rsidR="006425D3" w:rsidRPr="00F75DE5" w:rsidRDefault="00F3589E" w:rsidP="00F75DE5">
      <w:pPr>
        <w:pStyle w:val="TableStyle2"/>
        <w:numPr>
          <w:ilvl w:val="0"/>
          <w:numId w:val="1"/>
        </w:numPr>
        <w:rPr>
          <w:rFonts w:ascii="Arial" w:eastAsia="Helvetica" w:hAnsi="Arial" w:cs="Arial"/>
          <w:sz w:val="28"/>
          <w:szCs w:val="28"/>
        </w:rPr>
      </w:pPr>
      <w:r w:rsidRPr="00F75DE5">
        <w:rPr>
          <w:rFonts w:ascii="Arial" w:hAnsi="Arial" w:cs="Arial"/>
          <w:sz w:val="28"/>
          <w:szCs w:val="28"/>
        </w:rPr>
        <w:t>There are usually three</w:t>
      </w:r>
      <w:r w:rsidR="00F75DE5">
        <w:rPr>
          <w:rFonts w:ascii="Arial" w:hAnsi="Arial" w:cs="Arial"/>
          <w:sz w:val="28"/>
          <w:szCs w:val="28"/>
        </w:rPr>
        <w:t xml:space="preserve"> or four</w:t>
      </w:r>
      <w:r w:rsidRPr="00F75DE5">
        <w:rPr>
          <w:rFonts w:ascii="Arial" w:hAnsi="Arial" w:cs="Arial"/>
          <w:sz w:val="28"/>
          <w:szCs w:val="28"/>
        </w:rPr>
        <w:t xml:space="preserve"> judges. </w:t>
      </w:r>
    </w:p>
    <w:p w14:paraId="5E72AE98" w14:textId="77777777" w:rsidR="006425D3" w:rsidRPr="00F75DE5" w:rsidRDefault="006425D3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70A0DA5A" w14:textId="1C762470" w:rsidR="006425D3" w:rsidRPr="00F75DE5" w:rsidRDefault="00F3589E" w:rsidP="00F75DE5">
      <w:pPr>
        <w:pStyle w:val="TableStyle2"/>
        <w:numPr>
          <w:ilvl w:val="0"/>
          <w:numId w:val="1"/>
        </w:numPr>
        <w:rPr>
          <w:rFonts w:ascii="Arial" w:eastAsia="Helvetica" w:hAnsi="Arial" w:cs="Arial"/>
          <w:sz w:val="28"/>
          <w:szCs w:val="28"/>
        </w:rPr>
      </w:pPr>
      <w:r w:rsidRPr="00F75DE5">
        <w:rPr>
          <w:rFonts w:ascii="Arial" w:hAnsi="Arial" w:cs="Arial"/>
          <w:sz w:val="28"/>
          <w:szCs w:val="28"/>
        </w:rPr>
        <w:t xml:space="preserve">The </w:t>
      </w:r>
      <w:r w:rsidR="00F75DE5">
        <w:rPr>
          <w:rFonts w:ascii="Arial" w:hAnsi="Arial" w:cs="Arial"/>
          <w:sz w:val="28"/>
          <w:szCs w:val="28"/>
        </w:rPr>
        <w:t>M</w:t>
      </w:r>
      <w:r w:rsidRPr="00F75DE5">
        <w:rPr>
          <w:rFonts w:ascii="Arial" w:hAnsi="Arial" w:cs="Arial"/>
          <w:sz w:val="28"/>
          <w:szCs w:val="28"/>
        </w:rPr>
        <w:t xml:space="preserve">anager delivers the tea and coffee to the judges and asks them if they need anything else. </w:t>
      </w:r>
    </w:p>
    <w:p w14:paraId="65E5A66E" w14:textId="77777777" w:rsidR="006425D3" w:rsidRPr="00F75DE5" w:rsidRDefault="006425D3" w:rsidP="00F75DE5">
      <w:pPr>
        <w:pStyle w:val="TableStyle2"/>
        <w:rPr>
          <w:rFonts w:ascii="Arial" w:eastAsia="Helvetica" w:hAnsi="Arial" w:cs="Arial"/>
          <w:sz w:val="28"/>
          <w:szCs w:val="28"/>
        </w:rPr>
      </w:pPr>
    </w:p>
    <w:p w14:paraId="362EADFE" w14:textId="13E8B85C" w:rsidR="006425D3" w:rsidRPr="00F75DE5" w:rsidRDefault="00F3589E" w:rsidP="00F75DE5">
      <w:pPr>
        <w:pStyle w:val="TableStyle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5DE5">
        <w:rPr>
          <w:rFonts w:ascii="Arial" w:hAnsi="Arial" w:cs="Arial"/>
          <w:sz w:val="28"/>
          <w:szCs w:val="28"/>
        </w:rPr>
        <w:t xml:space="preserve">At all times the Tea and Coffee </w:t>
      </w:r>
      <w:r w:rsidR="00F75DE5">
        <w:rPr>
          <w:rFonts w:ascii="Arial" w:hAnsi="Arial" w:cs="Arial"/>
          <w:sz w:val="28"/>
          <w:szCs w:val="28"/>
        </w:rPr>
        <w:t>M</w:t>
      </w:r>
      <w:r w:rsidRPr="00F75DE5">
        <w:rPr>
          <w:rFonts w:ascii="Arial" w:hAnsi="Arial" w:cs="Arial"/>
          <w:sz w:val="28"/>
          <w:szCs w:val="28"/>
        </w:rPr>
        <w:t xml:space="preserve">anager speaks clearly and is very polite. </w:t>
      </w:r>
    </w:p>
    <w:sectPr w:rsidR="006425D3" w:rsidRPr="00F75DE5">
      <w:headerReference w:type="default" r:id="rId7"/>
      <w:footerReference w:type="default" r:id="rId8"/>
      <w:pgSz w:w="8400" w:h="1190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8D1D" w14:textId="77777777" w:rsidR="00240B64" w:rsidRDefault="00240B64">
      <w:r>
        <w:separator/>
      </w:r>
    </w:p>
  </w:endnote>
  <w:endnote w:type="continuationSeparator" w:id="0">
    <w:p w14:paraId="63AFDCA8" w14:textId="77777777" w:rsidR="00240B64" w:rsidRDefault="0024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1A21" w14:textId="77777777" w:rsidR="006425D3" w:rsidRDefault="006425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D4B2" w14:textId="77777777" w:rsidR="00240B64" w:rsidRDefault="00240B64">
      <w:r>
        <w:separator/>
      </w:r>
    </w:p>
  </w:footnote>
  <w:footnote w:type="continuationSeparator" w:id="0">
    <w:p w14:paraId="61A6CE2B" w14:textId="77777777" w:rsidR="00240B64" w:rsidRDefault="0024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A86D" w14:textId="77777777" w:rsidR="006425D3" w:rsidRDefault="00642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1741"/>
    <w:multiLevelType w:val="hybridMultilevel"/>
    <w:tmpl w:val="8DA220A0"/>
    <w:lvl w:ilvl="0" w:tplc="4E4A02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D3"/>
    <w:rsid w:val="00240B64"/>
    <w:rsid w:val="006425D3"/>
    <w:rsid w:val="007F5E5A"/>
    <w:rsid w:val="00F3589E"/>
    <w:rsid w:val="00F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3AEC"/>
  <w15:docId w15:val="{8B16F87C-F5A9-40C6-B61E-59404FF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4</cp:revision>
  <dcterms:created xsi:type="dcterms:W3CDTF">2020-03-05T10:19:00Z</dcterms:created>
  <dcterms:modified xsi:type="dcterms:W3CDTF">2020-03-05T23:04:00Z</dcterms:modified>
</cp:coreProperties>
</file>